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9F265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洛阳市总工会信息系统维护</w:t>
      </w:r>
    </w:p>
    <w:p w14:paraId="2CB6FCB8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安全与保密承诺书</w:t>
      </w:r>
    </w:p>
    <w:p w14:paraId="4462A561"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 w14:paraId="1FDF03EC"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按照等保相关协议要求，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  <w:lang w:eastAsia="zh-CN"/>
        </w:rPr>
        <w:t>承诺：履行本承诺</w:t>
      </w:r>
      <w:r>
        <w:rPr>
          <w:rFonts w:hint="eastAsia"/>
          <w:sz w:val="24"/>
          <w:szCs w:val="24"/>
        </w:rPr>
        <w:t>书的有关条款，如有违反</w:t>
      </w:r>
      <w:r>
        <w:rPr>
          <w:rFonts w:hint="eastAsia"/>
          <w:sz w:val="24"/>
          <w:szCs w:val="24"/>
          <w:lang w:eastAsia="zh-CN"/>
        </w:rPr>
        <w:t>将</w:t>
      </w:r>
      <w:r>
        <w:rPr>
          <w:rFonts w:hint="eastAsia"/>
          <w:sz w:val="24"/>
          <w:szCs w:val="24"/>
        </w:rPr>
        <w:t>承担由此带来的一切民事、行政和刑事责任</w:t>
      </w:r>
      <w:r>
        <w:rPr>
          <w:rFonts w:hint="eastAsia"/>
          <w:sz w:val="24"/>
          <w:szCs w:val="24"/>
          <w:lang w:eastAsia="zh-CN"/>
        </w:rPr>
        <w:t>。</w:t>
      </w:r>
    </w:p>
    <w:p w14:paraId="61AA62A9"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我方在使用洛工惠APP后台管理时</w:t>
      </w:r>
      <w:r>
        <w:rPr>
          <w:rFonts w:hint="eastAsia"/>
          <w:sz w:val="24"/>
          <w:szCs w:val="24"/>
        </w:rPr>
        <w:t>，必须遵守《中华人民共和国网络安全法》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《中华人民共和国电信条例》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《中华人民共和国计算机信息网络国际联网暂行规定》和其他有关法律、法规或相关规定，不得存在任何违法违规行为。</w:t>
      </w:r>
    </w:p>
    <w:p w14:paraId="77FB3997"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除遵从</w:t>
      </w:r>
      <w:r>
        <w:rPr>
          <w:rFonts w:hint="eastAsia"/>
          <w:sz w:val="24"/>
          <w:szCs w:val="24"/>
          <w:lang w:eastAsia="zh-CN"/>
        </w:rPr>
        <w:t>上述法律法规以及条例的</w:t>
      </w:r>
      <w:r>
        <w:rPr>
          <w:rFonts w:hint="eastAsia"/>
          <w:sz w:val="24"/>
          <w:szCs w:val="24"/>
        </w:rPr>
        <w:t>要求外，</w:t>
      </w:r>
      <w:r>
        <w:rPr>
          <w:rFonts w:hint="eastAsia"/>
          <w:sz w:val="24"/>
          <w:szCs w:val="24"/>
          <w:lang w:val="en-US" w:eastAsia="zh-CN"/>
        </w:rPr>
        <w:t>我方</w:t>
      </w:r>
      <w:r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  <w:lang w:eastAsia="zh-CN"/>
        </w:rPr>
        <w:t>洛工惠</w:t>
      </w:r>
      <w:r>
        <w:rPr>
          <w:rFonts w:hint="eastAsia"/>
          <w:sz w:val="24"/>
          <w:szCs w:val="24"/>
          <w:lang w:val="en-US" w:eastAsia="zh-CN"/>
        </w:rPr>
        <w:t>APP</w:t>
      </w:r>
      <w:r>
        <w:rPr>
          <w:rFonts w:hint="eastAsia"/>
          <w:sz w:val="24"/>
          <w:szCs w:val="24"/>
          <w:lang w:eastAsia="zh-CN"/>
        </w:rPr>
        <w:t>系统</w:t>
      </w:r>
      <w:r>
        <w:rPr>
          <w:rFonts w:hint="eastAsia"/>
          <w:sz w:val="24"/>
          <w:szCs w:val="24"/>
        </w:rPr>
        <w:t>所发布、传输或存储的信息内容不得存在以下任一情形，且不得为他人发布、传输或存储该类信息内容提供任何便利（包括但不限于设置URL、链接等）：</w:t>
      </w:r>
    </w:p>
    <w:p w14:paraId="2E2F7A7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（1）违反国家规定的政治宣传和/或新闻信息。</w:t>
      </w:r>
    </w:p>
    <w:p w14:paraId="6DEDC34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（2）危害国家安全、泄露国家秘密的信息。</w:t>
      </w:r>
    </w:p>
    <w:p w14:paraId="63DABE2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（3）宣扬封建迷信，散布淫秽色情、赌博、暴力、恐怖或者教唆犯罪的信息内容。</w:t>
      </w:r>
    </w:p>
    <w:p w14:paraId="2792F7DC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（4）违反国家民族政策和宗教政策的信息内容。</w:t>
      </w:r>
    </w:p>
    <w:p w14:paraId="5B7A7CC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（5）博彩有奖、赌博游戏、“私服”、“外挂”等非法活动。</w:t>
      </w:r>
    </w:p>
    <w:p w14:paraId="146B8A42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（6）侮辱或者诽谤他人，侵害他人合法权益。</w:t>
      </w:r>
    </w:p>
    <w:p w14:paraId="0FB23DF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（7）妨碍互联网运行安全的信息。</w:t>
      </w:r>
    </w:p>
    <w:p w14:paraId="54C40A6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（8）其他有损于社会秩序、社会治安、社会公共道德，违反法律法规强制性规定，或侵害他人合法权益的信息内容。</w:t>
      </w:r>
    </w:p>
    <w:p w14:paraId="4ED7484D"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3、我方在使用</w:t>
      </w:r>
      <w:r>
        <w:rPr>
          <w:rFonts w:hint="eastAsia"/>
          <w:sz w:val="24"/>
          <w:szCs w:val="24"/>
          <w:lang w:val="en-US" w:eastAsia="zh-CN"/>
        </w:rPr>
        <w:t>洛工惠APP后台管理时</w:t>
      </w:r>
      <w:r>
        <w:rPr>
          <w:rFonts w:hint="eastAsia"/>
          <w:sz w:val="24"/>
          <w:szCs w:val="24"/>
        </w:rPr>
        <w:t>不得有任何危害或可能危害</w:t>
      </w:r>
      <w:r>
        <w:rPr>
          <w:rFonts w:hint="eastAsia"/>
          <w:sz w:val="24"/>
          <w:szCs w:val="24"/>
          <w:lang w:val="en-US" w:eastAsia="zh-CN"/>
        </w:rPr>
        <w:t>工会和相关平台</w:t>
      </w:r>
      <w:r>
        <w:rPr>
          <w:rFonts w:hint="eastAsia"/>
          <w:sz w:val="24"/>
          <w:szCs w:val="24"/>
        </w:rPr>
        <w:t>以及网络安全和信息安全的行为</w:t>
      </w:r>
      <w:r>
        <w:rPr>
          <w:rFonts w:hint="eastAsia"/>
          <w:sz w:val="24"/>
          <w:szCs w:val="24"/>
          <w:lang w:eastAsia="zh-CN"/>
        </w:rPr>
        <w:t>，未经工会允许不得</w:t>
      </w:r>
      <w:r>
        <w:rPr>
          <w:rFonts w:hint="eastAsia"/>
          <w:sz w:val="24"/>
          <w:szCs w:val="24"/>
          <w:lang w:val="en-US" w:eastAsia="zh-CN"/>
        </w:rPr>
        <w:t>泄露他人资料</w:t>
      </w:r>
      <w:r>
        <w:rPr>
          <w:rFonts w:hint="eastAsia"/>
          <w:sz w:val="24"/>
          <w:szCs w:val="24"/>
          <w:lang w:eastAsia="zh-CN"/>
        </w:rPr>
        <w:t>。</w:t>
      </w:r>
    </w:p>
    <w:p w14:paraId="05754CC4">
      <w:pPr>
        <w:ind w:firstLine="720" w:firstLineChars="300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若存在上述约定的任一情形的，</w:t>
      </w:r>
      <w:r>
        <w:rPr>
          <w:rFonts w:hint="eastAsia"/>
          <w:sz w:val="24"/>
          <w:szCs w:val="24"/>
          <w:lang w:eastAsia="zh-CN"/>
        </w:rPr>
        <w:t>洛阳市总工会</w:t>
      </w:r>
      <w:r>
        <w:rPr>
          <w:rFonts w:hint="eastAsia"/>
          <w:sz w:val="24"/>
          <w:szCs w:val="24"/>
        </w:rPr>
        <w:t>有权根据相关情况</w:t>
      </w:r>
      <w:r>
        <w:rPr>
          <w:rFonts w:hint="eastAsia"/>
          <w:sz w:val="24"/>
          <w:szCs w:val="24"/>
          <w:lang w:eastAsia="zh-CN"/>
        </w:rPr>
        <w:t>严重性</w:t>
      </w:r>
      <w:r>
        <w:rPr>
          <w:rFonts w:hint="eastAsia"/>
          <w:sz w:val="24"/>
          <w:szCs w:val="24"/>
        </w:rPr>
        <w:t>采取相应处理措施，包括但不限于立即中止服务</w:t>
      </w:r>
      <w:r>
        <w:rPr>
          <w:rFonts w:hint="eastAsia"/>
          <w:sz w:val="24"/>
          <w:szCs w:val="24"/>
          <w:lang w:eastAsia="zh-CN"/>
        </w:rPr>
        <w:t>协议，</w:t>
      </w:r>
      <w:r>
        <w:rPr>
          <w:rFonts w:hint="eastAsia"/>
          <w:sz w:val="24"/>
          <w:szCs w:val="24"/>
        </w:rPr>
        <w:t>保存有关</w:t>
      </w:r>
      <w:r>
        <w:rPr>
          <w:rFonts w:hint="eastAsia"/>
          <w:sz w:val="24"/>
          <w:szCs w:val="24"/>
          <w:lang w:eastAsia="zh-CN"/>
        </w:rPr>
        <w:t>操作</w:t>
      </w:r>
      <w:r>
        <w:rPr>
          <w:rFonts w:hint="eastAsia"/>
          <w:sz w:val="24"/>
          <w:szCs w:val="24"/>
        </w:rPr>
        <w:t>记录，向</w:t>
      </w:r>
      <w:r>
        <w:rPr>
          <w:rFonts w:hint="eastAsia"/>
          <w:sz w:val="24"/>
          <w:szCs w:val="24"/>
          <w:lang w:eastAsia="zh-CN"/>
        </w:rPr>
        <w:t>相关网络安全主管部门</w:t>
      </w:r>
      <w:r>
        <w:rPr>
          <w:rFonts w:hint="eastAsia"/>
          <w:sz w:val="24"/>
          <w:szCs w:val="24"/>
        </w:rPr>
        <w:t>报告，由此引起的一切不良后果和责任由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 w14:paraId="05890AB6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承担。</w:t>
      </w:r>
    </w:p>
    <w:p w14:paraId="7DDA2643">
      <w:pPr>
        <w:ind w:firstLine="720" w:firstLineChars="300"/>
        <w:rPr>
          <w:rFonts w:hint="eastAsia"/>
          <w:sz w:val="24"/>
          <w:szCs w:val="24"/>
        </w:rPr>
      </w:pPr>
    </w:p>
    <w:p w14:paraId="048D0792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技术操作人员名单：</w:t>
      </w:r>
    </w:p>
    <w:p w14:paraId="02275F56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姓名：</w:t>
      </w:r>
      <w:r>
        <w:rPr>
          <w:rFonts w:hint="eastAsia"/>
          <w:sz w:val="24"/>
          <w:szCs w:val="24"/>
          <w:lang w:val="en-US" w:eastAsia="zh-CN"/>
        </w:rPr>
        <w:t xml:space="preserve">       联系电话：    身份证号：</w:t>
      </w:r>
    </w:p>
    <w:p w14:paraId="35E2385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承诺人：（盖章）</w:t>
      </w:r>
    </w:p>
    <w:p w14:paraId="4932CAE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法定代表人/负责人</w:t>
      </w:r>
    </w:p>
    <w:p w14:paraId="11829F0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或授权代表（签字）：</w:t>
      </w:r>
    </w:p>
    <w:p w14:paraId="3A17C2B7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日  期</w:t>
      </w:r>
      <w:r>
        <w:rPr>
          <w:rFonts w:hint="eastAsia"/>
          <w:sz w:val="24"/>
          <w:szCs w:val="24"/>
          <w:lang w:eastAsia="zh-CN"/>
        </w:rPr>
        <w:t>：</w:t>
      </w:r>
    </w:p>
    <w:p w14:paraId="508C7D1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3D2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06EC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406EC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B3AF3"/>
    <w:multiLevelType w:val="singleLevel"/>
    <w:tmpl w:val="EFDB3A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YzJjZWZlM2JjYThiYjJjYTEwMzZjZjJlOWUyNmMifQ=="/>
  </w:docVars>
  <w:rsids>
    <w:rsidRoot w:val="2A0F638A"/>
    <w:rsid w:val="014852B3"/>
    <w:rsid w:val="094D2E7C"/>
    <w:rsid w:val="0B3C7C36"/>
    <w:rsid w:val="132A2A6A"/>
    <w:rsid w:val="1D035BF9"/>
    <w:rsid w:val="1E6F1C79"/>
    <w:rsid w:val="1F0F4EEF"/>
    <w:rsid w:val="21224D81"/>
    <w:rsid w:val="2A0F638A"/>
    <w:rsid w:val="2B08148B"/>
    <w:rsid w:val="2EC8340B"/>
    <w:rsid w:val="30BD6874"/>
    <w:rsid w:val="332F1E98"/>
    <w:rsid w:val="345E497B"/>
    <w:rsid w:val="3C1C6B44"/>
    <w:rsid w:val="43FD54AD"/>
    <w:rsid w:val="472F2356"/>
    <w:rsid w:val="4A3D4856"/>
    <w:rsid w:val="54484523"/>
    <w:rsid w:val="54CB6F02"/>
    <w:rsid w:val="55BA31FE"/>
    <w:rsid w:val="5A3D43FE"/>
    <w:rsid w:val="738B18DE"/>
    <w:rsid w:val="73BC418E"/>
    <w:rsid w:val="7491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713</Words>
  <Characters>721</Characters>
  <Lines>0</Lines>
  <Paragraphs>0</Paragraphs>
  <TotalTime>3</TotalTime>
  <ScaleCrop>false</ScaleCrop>
  <LinksUpToDate>false</LinksUpToDate>
  <CharactersWithSpaces>734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2024-08-09T07:32:00Z</dcterms:created>
  <dc:creator>～杜半仙～</dc:creator>
  <cp:lastModifiedBy>～杜半仙～</cp:lastModifiedBy>
  <dcterms:modified xsi:type="dcterms:W3CDTF">2024-09-24T08:53:59Z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4D31B90D0AB84C7CAD9E9714ACBDB5D8_13</vt:lpwstr>
  </property>
</Properties>
</file>